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F2" w:rsidRDefault="009979F2" w:rsidP="009979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</w:t>
      </w:r>
      <w:r>
        <w:rPr>
          <w:rFonts w:ascii="Times New Roman" w:hAnsi="Times New Roman"/>
          <w:b/>
          <w:sz w:val="28"/>
          <w:szCs w:val="28"/>
        </w:rPr>
        <w:t>очей программе по истории для 11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класса (базовый уровень)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истории России составлена  на основе программы среднего (полного) общего образования по истории России, XX - начало XXI  в.: авторы:  </w:t>
      </w:r>
      <w:r w:rsidRPr="009979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 А. </w:t>
      </w:r>
      <w:proofErr w:type="spellStart"/>
      <w:r w:rsidRPr="009979F2">
        <w:rPr>
          <w:rFonts w:ascii="Times New Roman" w:eastAsia="Times New Roman" w:hAnsi="Times New Roman"/>
          <w:b/>
          <w:sz w:val="28"/>
          <w:szCs w:val="28"/>
          <w:lang w:eastAsia="ru-RU"/>
        </w:rPr>
        <w:t>Левандовский</w:t>
      </w:r>
      <w:proofErr w:type="spellEnd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исторических наук, </w:t>
      </w:r>
      <w:r w:rsidRPr="009979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Ю. А. </w:t>
      </w:r>
      <w:proofErr w:type="spellStart"/>
      <w:r w:rsidRPr="009979F2">
        <w:rPr>
          <w:rFonts w:ascii="Times New Roman" w:eastAsia="Times New Roman" w:hAnsi="Times New Roman"/>
          <w:b/>
          <w:sz w:val="28"/>
          <w:szCs w:val="28"/>
          <w:lang w:eastAsia="ru-RU"/>
        </w:rPr>
        <w:t>Щетинов</w:t>
      </w:r>
      <w:proofErr w:type="spellEnd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исторических наук, </w:t>
      </w:r>
      <w:r w:rsidRPr="009979F2">
        <w:rPr>
          <w:rFonts w:ascii="Times New Roman" w:eastAsia="Times New Roman" w:hAnsi="Times New Roman"/>
          <w:b/>
          <w:sz w:val="28"/>
          <w:szCs w:val="28"/>
          <w:lang w:eastAsia="ru-RU"/>
        </w:rPr>
        <w:t>В. С. Морозова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педагогических наук. Программа рассчитана на </w:t>
      </w:r>
      <w:r w:rsidRPr="009979F2">
        <w:rPr>
          <w:rFonts w:ascii="Times New Roman" w:eastAsia="Times New Roman" w:hAnsi="Times New Roman"/>
          <w:b/>
          <w:sz w:val="28"/>
          <w:szCs w:val="28"/>
          <w:lang w:eastAsia="ru-RU"/>
        </w:rPr>
        <w:t>44 ч (36 ч + 8 ч)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двухчасовой учебной нагрузке.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Учебник: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979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Левандовский</w:t>
      </w:r>
      <w:proofErr w:type="spellEnd"/>
      <w:r w:rsidRPr="009979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А. А., </w:t>
      </w:r>
      <w:proofErr w:type="spellStart"/>
      <w:r w:rsidRPr="009979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Щетинов</w:t>
      </w:r>
      <w:proofErr w:type="spellEnd"/>
      <w:r w:rsidRPr="009979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Ю. А., Мироненко С. В.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9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История России, XX - начало XXI  в.:. 11класс: учеб</w:t>
      </w:r>
      <w:proofErr w:type="gramStart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ля  </w:t>
      </w:r>
      <w:proofErr w:type="spellStart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. учреждений: базовый уровень / А. А. </w:t>
      </w:r>
      <w:proofErr w:type="spellStart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Левандовский</w:t>
      </w:r>
      <w:proofErr w:type="spellEnd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, Ю. А. </w:t>
      </w:r>
      <w:proofErr w:type="spellStart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Щетинов</w:t>
      </w:r>
      <w:proofErr w:type="spellEnd"/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, С. В. Мироненко. - М.: Просвещение, 2013.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Важнейшими </w:t>
      </w: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>задачами курса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формирование у учащихся  гражданской позиции, национальной идентичности, воспитание патриотизма, толерантности. Изучение курса  позволяет посредством </w:t>
      </w: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>проблемного подхода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систематизировать и обобщить исторический материал означенного периода, уяснить причинно-следственные связи исторических событий. При  освоении Обязательного минимума содержания курса отечественной истории 11 класса старшеклассники должны научиться следующим видам деятельности и умениям: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>хронологические знания и умения: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называть даты и хронологические рамки значительных событий и процессов, их этапы;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составлять хронологические и синхронистические таблицы;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>знание фактов: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называть место, обстоятельства, участников, результаты важнейших исторических событий;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>описание (реконструкция):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рассказывать (устно или письменно) об исторических событиях, их участниках;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составлять биографическую справку, характеристику деятельности исторической личности;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анализ, объяснение:  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соотносить единичные исторические факты и общие явления;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показывать последовательность возникновения и развития исторических явлений;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классифицировать исторические события и явления: а) по указанному признаку; б) определяя основания самостоятельно;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объяснять смысл, значение важнейших исторических понятий;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излагать суждение о причинно-следственных связях исторических событий;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объяснять, в чем состояли мотивы, цели и результаты деятельности отдельных людей в истории;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версии, оценки:  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>излагать оценки событий и личностей, приводимые в учебной литературе;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сравнивать излагаемые исторические версии и оценки, выявляя сходство и различия;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высказывать суждение о подходах и критериях, лежащих в основе отдельных версий и оценок, представленных в учебной и популярной литературе;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определять и объяснять (аргументировать) свое отношение к наиболее значительным событиям и личностям в истории, их оценке в литературе;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 с источниками: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читать историческую карту с опорой на легенду;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использовать данные исторической карты для характеристики России и регионов;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проводить поиск необходимой информации в одном или нескольких источниках;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высказывать суждение о назначении, ценности источника;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характеризовать позиции, взгляды автора источника;</w:t>
      </w:r>
    </w:p>
    <w:p w:rsidR="009979F2" w:rsidRPr="009979F2" w:rsidRDefault="009979F2" w:rsidP="00997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9F2">
        <w:rPr>
          <w:rFonts w:ascii="Times New Roman" w:eastAsia="Times New Roman" w:hAnsi="Times New Roman"/>
          <w:sz w:val="28"/>
          <w:szCs w:val="28"/>
          <w:lang w:eastAsia="ru-RU"/>
        </w:rPr>
        <w:t xml:space="preserve"> - сравнивать данные разных источников, выявлять сходство и различия.</w:t>
      </w:r>
    </w:p>
    <w:p w:rsidR="008C28E1" w:rsidRDefault="009979F2"/>
    <w:sectPr w:rsidR="008C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F2"/>
    <w:rsid w:val="009274CD"/>
    <w:rsid w:val="009979F2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2016-01-15T13:46:00Z</dcterms:created>
  <dcterms:modified xsi:type="dcterms:W3CDTF">2016-01-15T13:47:00Z</dcterms:modified>
</cp:coreProperties>
</file>