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F2" w:rsidRDefault="009979F2" w:rsidP="009979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</w:t>
      </w:r>
      <w:r>
        <w:rPr>
          <w:rFonts w:ascii="Times New Roman" w:hAnsi="Times New Roman"/>
          <w:b/>
          <w:sz w:val="28"/>
          <w:szCs w:val="28"/>
        </w:rPr>
        <w:t>очей программе по истории для 11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класса (базовый уровень)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по истории России составлена  на основе программы среднего (полного) общего образования по истории России, XX - начало XXI  в.: авторы:  </w:t>
      </w:r>
      <w:r w:rsidRPr="009979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А. А. </w:t>
      </w:r>
      <w:proofErr w:type="spellStart"/>
      <w:r w:rsidRPr="009979F2">
        <w:rPr>
          <w:rFonts w:ascii="Times New Roman" w:eastAsia="Times New Roman" w:hAnsi="Times New Roman"/>
          <w:b/>
          <w:sz w:val="28"/>
          <w:szCs w:val="28"/>
          <w:lang w:eastAsia="ru-RU"/>
        </w:rPr>
        <w:t>Левандовский</w:t>
      </w:r>
      <w:proofErr w:type="spellEnd"/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, кандидат исторических наук, </w:t>
      </w:r>
      <w:r w:rsidRPr="009979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Ю. А. </w:t>
      </w:r>
      <w:proofErr w:type="spellStart"/>
      <w:r w:rsidRPr="009979F2">
        <w:rPr>
          <w:rFonts w:ascii="Times New Roman" w:eastAsia="Times New Roman" w:hAnsi="Times New Roman"/>
          <w:b/>
          <w:sz w:val="28"/>
          <w:szCs w:val="28"/>
          <w:lang w:eastAsia="ru-RU"/>
        </w:rPr>
        <w:t>Щетинов</w:t>
      </w:r>
      <w:proofErr w:type="spellEnd"/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, кандидат исторических наук, </w:t>
      </w:r>
      <w:r w:rsidRPr="009979F2">
        <w:rPr>
          <w:rFonts w:ascii="Times New Roman" w:eastAsia="Times New Roman" w:hAnsi="Times New Roman"/>
          <w:b/>
          <w:sz w:val="28"/>
          <w:szCs w:val="28"/>
          <w:lang w:eastAsia="ru-RU"/>
        </w:rPr>
        <w:t>В. С. Морозова</w:t>
      </w: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, кандидат педагогических наук. Программа рассчитана на </w:t>
      </w:r>
      <w:r w:rsidRPr="009979F2">
        <w:rPr>
          <w:rFonts w:ascii="Times New Roman" w:eastAsia="Times New Roman" w:hAnsi="Times New Roman"/>
          <w:b/>
          <w:sz w:val="28"/>
          <w:szCs w:val="28"/>
          <w:lang w:eastAsia="ru-RU"/>
        </w:rPr>
        <w:t>44 ч (36 ч + 8 ч)</w:t>
      </w: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двухчасовой учебной нагрузке.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>Учебник: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979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Левандовский</w:t>
      </w:r>
      <w:proofErr w:type="spellEnd"/>
      <w:r w:rsidRPr="009979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А. А., </w:t>
      </w:r>
      <w:proofErr w:type="spellStart"/>
      <w:r w:rsidRPr="009979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Щетинов</w:t>
      </w:r>
      <w:proofErr w:type="spellEnd"/>
      <w:r w:rsidRPr="009979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Ю. А., Мироненко С. В.</w:t>
      </w: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9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>История России, XX - начало XXI  в.:. 11класс: учеб</w:t>
      </w:r>
      <w:proofErr w:type="gramStart"/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ля  </w:t>
      </w:r>
      <w:proofErr w:type="spellStart"/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. учреждений: базовый уровень / А. А. </w:t>
      </w:r>
      <w:proofErr w:type="spellStart"/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>Левандовский</w:t>
      </w:r>
      <w:proofErr w:type="spellEnd"/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, Ю. А. </w:t>
      </w:r>
      <w:proofErr w:type="spellStart"/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>Щетинов</w:t>
      </w:r>
      <w:proofErr w:type="spellEnd"/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>, С. В. Мироненко. - М.: Просвещение, 2013.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Важнейшими </w:t>
      </w:r>
      <w:r w:rsidRPr="009979F2">
        <w:rPr>
          <w:rFonts w:ascii="Times New Roman" w:eastAsia="Times New Roman" w:hAnsi="Times New Roman"/>
          <w:i/>
          <w:sz w:val="28"/>
          <w:szCs w:val="28"/>
          <w:lang w:eastAsia="ru-RU"/>
        </w:rPr>
        <w:t>задачами курса</w:t>
      </w: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формирование у учащихся  гражданской позиции, национальной идентичности, воспитание патриотизма, толерантности. Изучение курса  позволяет посредством </w:t>
      </w:r>
      <w:r w:rsidRPr="009979F2">
        <w:rPr>
          <w:rFonts w:ascii="Times New Roman" w:eastAsia="Times New Roman" w:hAnsi="Times New Roman"/>
          <w:i/>
          <w:sz w:val="28"/>
          <w:szCs w:val="28"/>
          <w:lang w:eastAsia="ru-RU"/>
        </w:rPr>
        <w:t>проблемного подхода</w:t>
      </w: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систематизировать и обобщить исторический материал означенного периода, уяснить причинно-следственные связи исторических событий. При  освоении Обязательного минимума содержания курса отечественной истории 11 класса старшеклассники должны научиться следующим видам деятельности и умениям: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i/>
          <w:sz w:val="28"/>
          <w:szCs w:val="28"/>
          <w:lang w:eastAsia="ru-RU"/>
        </w:rPr>
        <w:t>хронологические знания и умения: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>называть даты и хронологические рамки значительных событий и процессов, их этапы;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- составлять хронологические и синхронистические таблицы;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i/>
          <w:sz w:val="28"/>
          <w:szCs w:val="28"/>
          <w:lang w:eastAsia="ru-RU"/>
        </w:rPr>
        <w:t>знание фактов: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называть место, обстоятельства, участников, результаты важнейших исторических событий;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i/>
          <w:sz w:val="28"/>
          <w:szCs w:val="28"/>
          <w:lang w:eastAsia="ru-RU"/>
        </w:rPr>
        <w:t>описание (реконструкция):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рассказывать (устно или письменно) об исторических событиях, их участниках;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- составлять биографическую справку, характеристику деятельности исторической личности;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анализ, объяснение:  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>соотносить единичные исторические факты и общие явления;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показывать последовательность возникновения и развития исторических явлений;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- классифицировать исторические события и явления: а) по указанному признаку; б) определяя основания самостоятельно;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объяснять смысл, значение важнейших исторических понятий;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- излагать суждение о причинно-следственных связях исторических событий;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объяснять, в чем состояли мотивы, цели и результаты деятельности отдельных людей в истории;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  версии, оценки:  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>излагать оценки событий и личностей, приводимые в учебной литературе;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сравнивать излагаемые исторические версии и оценки, выявляя сходство и различия;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- высказывать суждение о подходах и критериях, лежащих в основе отдельных версий и оценок, представленных в учебной и популярной литературе;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- определять и объяснять (аргументировать) свое отношение к наиболее значительным событиям и личностям в истории, их оценке в литературе;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 с источниками: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- читать историческую карту с опорой на легенду;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- использовать данные исторической карты для характеристики России и регионов;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проводить поиск необходимой информации в одном или нескольких источниках;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- высказывать суждение о назначении, ценности источника;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- характеризовать позиции, взгляды автора источника;</w:t>
      </w:r>
    </w:p>
    <w:p w:rsidR="009979F2" w:rsidRPr="009979F2" w:rsidRDefault="009979F2" w:rsidP="00997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2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сравнивать данные разных источников, выявлять сходство и различия.</w:t>
      </w:r>
    </w:p>
    <w:p w:rsidR="008C28E1" w:rsidRDefault="009979F2"/>
    <w:sectPr w:rsidR="008C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F2"/>
    <w:rsid w:val="009274CD"/>
    <w:rsid w:val="009979F2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2016-01-15T13:46:00Z</dcterms:created>
  <dcterms:modified xsi:type="dcterms:W3CDTF">2016-01-15T13:47:00Z</dcterms:modified>
</cp:coreProperties>
</file>