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1" w:rsidRPr="00235229" w:rsidRDefault="00235229" w:rsidP="002352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Аннотация к рабочей </w:t>
      </w:r>
      <w:bookmarkStart w:id="0" w:name="_GoBack"/>
      <w:bookmarkEnd w:id="0"/>
      <w:r w:rsidRPr="00235229">
        <w:rPr>
          <w:rFonts w:ascii="Times New Roman" w:hAnsi="Times New Roman" w:cs="Times New Roman"/>
          <w:b/>
          <w:sz w:val="28"/>
        </w:rPr>
        <w:t>программе по литературе для 5 класса</w:t>
      </w:r>
    </w:p>
    <w:p w:rsidR="00235229" w:rsidRPr="00235229" w:rsidRDefault="00235229" w:rsidP="00235229">
      <w:pPr>
        <w:spacing w:after="0" w:line="255" w:lineRule="atLeast"/>
        <w:rPr>
          <w:rFonts w:ascii="Arial" w:eastAsia="Times New Roman" w:hAnsi="Arial" w:cs="Arial"/>
          <w:color w:val="000000"/>
          <w:lang w:eastAsia="ru-RU"/>
        </w:rPr>
      </w:pPr>
    </w:p>
    <w:p w:rsidR="00235229" w:rsidRPr="00235229" w:rsidRDefault="00235229" w:rsidP="00235229">
      <w:pPr>
        <w:spacing w:after="0" w:line="255" w:lineRule="atLeast"/>
        <w:rPr>
          <w:rFonts w:ascii="Arial" w:eastAsia="Times New Roman" w:hAnsi="Arial" w:cs="Arial"/>
          <w:color w:val="000000"/>
          <w:lang w:eastAsia="ru-RU"/>
        </w:rPr>
      </w:pPr>
      <w:r w:rsidRPr="00235229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литературе для 5 класса составлена на базе примерной программы основного общего образования в соответствии с основными по</w:t>
      </w:r>
      <w:r w:rsidRPr="00235229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ложениями ФГОС нового поколения.</w:t>
      </w:r>
    </w:p>
    <w:p w:rsidR="00235229" w:rsidRPr="00235229" w:rsidRDefault="00235229" w:rsidP="00235229">
      <w:pPr>
        <w:spacing w:after="0" w:line="255" w:lineRule="atLeast"/>
        <w:rPr>
          <w:rFonts w:ascii="Arial" w:eastAsia="Times New Roman" w:hAnsi="Arial" w:cs="Arial"/>
          <w:color w:val="000000"/>
          <w:lang w:eastAsia="ru-RU"/>
        </w:rPr>
      </w:pPr>
      <w:r w:rsidRPr="00235229">
        <w:rPr>
          <w:rFonts w:ascii="Times New Roman" w:eastAsia="Times New Roman" w:hAnsi="Times New Roman" w:cs="Times New Roman"/>
          <w:color w:val="000000"/>
          <w:lang w:eastAsia="ru-RU"/>
        </w:rPr>
        <w:t>Данная рабочая программа ориентирована на со</w:t>
      </w:r>
      <w:r w:rsidRPr="0023522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держание авторской программы и на учебник-хресто</w:t>
      </w:r>
      <w:r w:rsidRPr="00235229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матию В.Я. Коровиной, В.П. Журавлева, В.И. Корови</w:t>
      </w:r>
      <w:r w:rsidRPr="0023522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(М.: Просвещение, 2014 г.).</w:t>
      </w:r>
    </w:p>
    <w:p w:rsidR="00235229" w:rsidRPr="00235229" w:rsidRDefault="00235229" w:rsidP="00235229">
      <w:pPr>
        <w:spacing w:after="0" w:line="255" w:lineRule="atLeast"/>
        <w:rPr>
          <w:rFonts w:ascii="Arial" w:eastAsia="Times New Roman" w:hAnsi="Arial" w:cs="Arial"/>
          <w:color w:val="000000"/>
          <w:lang w:eastAsia="ru-RU"/>
        </w:rPr>
      </w:pPr>
      <w:r w:rsidRPr="00235229">
        <w:rPr>
          <w:rFonts w:ascii="Times New Roman" w:eastAsia="Times New Roman" w:hAnsi="Times New Roman" w:cs="Times New Roman"/>
          <w:color w:val="000000"/>
          <w:lang w:eastAsia="ru-RU"/>
        </w:rPr>
        <w:t xml:space="preserve"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стандарта, определяет стратегию обучения, воспитания и </w:t>
      </w:r>
      <w:proofErr w:type="gramStart"/>
      <w:r w:rsidRPr="00235229">
        <w:rPr>
          <w:rFonts w:ascii="Times New Roman" w:eastAsia="Times New Roman" w:hAnsi="Times New Roman" w:cs="Times New Roman"/>
          <w:color w:val="000000"/>
          <w:lang w:eastAsia="ru-RU"/>
        </w:rPr>
        <w:t>развития</w:t>
      </w:r>
      <w:proofErr w:type="gramEnd"/>
      <w:r w:rsidRPr="00235229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средствами учебного предмета в соответствии с целями изучения литературы, которые определены стандартом. Изменения, внесённые в авторскую программу, не затрагивают изучаемые дидактические единицы (содержание предмета) и распределение количества часов на изучаемые разделы, а также порядок изучения материала.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235229">
        <w:rPr>
          <w:rFonts w:ascii="Times New Roman" w:eastAsia="Times New Roman" w:hAnsi="Times New Roman" w:cs="Times New Roman"/>
          <w:color w:val="000000"/>
          <w:lang w:eastAsia="ru-RU"/>
        </w:rPr>
        <w:t>развития</w:t>
      </w:r>
      <w:proofErr w:type="gramEnd"/>
      <w:r w:rsidRPr="00235229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средствами учебного предмета в соответствии с целями изучения литературы, которые определены стандартом, что нашло отражение в выборе технологий, используемых в обучении, основных видов деятельности, методов и форм обучения, основных форм и видов контроля знаний, умений и навыков.</w:t>
      </w:r>
    </w:p>
    <w:p w:rsidR="00235229" w:rsidRPr="00235229" w:rsidRDefault="00235229" w:rsidP="00235229">
      <w:pPr>
        <w:spacing w:after="0" w:line="255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35229">
        <w:rPr>
          <w:rFonts w:ascii="Times New Roman" w:eastAsia="Times New Roman" w:hAnsi="Times New Roman" w:cs="Times New Roman"/>
          <w:color w:val="000000"/>
          <w:lang w:eastAsia="ru-RU"/>
        </w:rPr>
        <w:t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</w:t>
      </w:r>
      <w:proofErr w:type="gramEnd"/>
      <w:r w:rsidRPr="00235229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Главная отличительная особенность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развития личности.</w:t>
      </w:r>
    </w:p>
    <w:p w:rsidR="00235229" w:rsidRPr="00235229" w:rsidRDefault="00235229" w:rsidP="00235229">
      <w:pPr>
        <w:spacing w:after="0" w:line="255" w:lineRule="atLeast"/>
        <w:rPr>
          <w:rFonts w:ascii="Arial" w:eastAsia="Times New Roman" w:hAnsi="Arial" w:cs="Arial"/>
          <w:color w:val="000000"/>
          <w:lang w:eastAsia="ru-RU"/>
        </w:rPr>
      </w:pPr>
      <w:r w:rsidRPr="00235229">
        <w:rPr>
          <w:rFonts w:ascii="Times New Roman" w:eastAsia="Times New Roman" w:hAnsi="Times New Roman" w:cs="Times New Roman"/>
          <w:color w:val="000000"/>
          <w:lang w:eastAsia="ru-RU"/>
        </w:rPr>
        <w:t>В рабочей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235229" w:rsidRPr="00235229" w:rsidRDefault="00235229" w:rsidP="00235229">
      <w:pPr>
        <w:spacing w:after="0" w:line="255" w:lineRule="atLeast"/>
        <w:rPr>
          <w:rFonts w:ascii="Arial" w:eastAsia="Times New Roman" w:hAnsi="Arial" w:cs="Arial"/>
          <w:color w:val="000000"/>
          <w:lang w:eastAsia="ru-RU"/>
        </w:rPr>
      </w:pPr>
      <w:r w:rsidRPr="00235229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включает разделы: «Пояснительная записка» с требованиями ФГОС к результатам обучения, «Содержание курса», «Требования к уровню подготовки учащихся за курс литературы 5 класса», «Тематическое планирование» с определением основных видов учебной деятельности школьников, «Учебное и учебно-методическое обеспечение по литературе» (5 класс).</w:t>
      </w:r>
    </w:p>
    <w:p w:rsidR="00235229" w:rsidRDefault="00235229"/>
    <w:p w:rsidR="00235229" w:rsidRDefault="00235229"/>
    <w:sectPr w:rsidR="0023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29"/>
    <w:rsid w:val="00235229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2016-01-15T13:25:00Z</dcterms:created>
  <dcterms:modified xsi:type="dcterms:W3CDTF">2016-01-15T13:26:00Z</dcterms:modified>
</cp:coreProperties>
</file>