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2C" w:rsidRPr="00860D2C" w:rsidRDefault="00860D2C" w:rsidP="00860D2C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18"/>
          <w:lang w:eastAsia="ru-RU" w:bidi="ru-RU"/>
        </w:rPr>
      </w:pPr>
      <w:r>
        <w:rPr>
          <w:rFonts w:ascii="Times New Roman" w:eastAsia="Lucida Sans Unicode" w:hAnsi="Times New Roman" w:cs="Times New Roman"/>
          <w:b/>
          <w:sz w:val="28"/>
          <w:szCs w:val="18"/>
          <w:lang w:eastAsia="ru-RU" w:bidi="ru-RU"/>
        </w:rPr>
        <w:t>Аннотация к рабочей программе по обществознанию для 10-11 классов (профильный уровень)</w:t>
      </w:r>
    </w:p>
    <w:p w:rsidR="00860D2C" w:rsidRPr="00860D2C" w:rsidRDefault="00860D2C" w:rsidP="00860D2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sz w:val="28"/>
          <w:szCs w:val="18"/>
          <w:u w:val="single"/>
          <w:lang w:eastAsia="ru-RU" w:bidi="ru-RU"/>
        </w:rPr>
      </w:pPr>
      <w:proofErr w:type="gramStart"/>
      <w:r w:rsidRPr="00860D2C"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  <w:t xml:space="preserve">Настоящая программа по обществознанию составлена на основе федерального компонента Государственного стандарта среднего (полного) общего образования (профильный уровень) </w:t>
      </w:r>
      <w:r w:rsidRPr="00860D2C">
        <w:rPr>
          <w:rFonts w:ascii="Times New Roman" w:eastAsia="Calibri" w:hAnsi="Times New Roman" w:cs="Times New Roman"/>
          <w:sz w:val="28"/>
          <w:szCs w:val="18"/>
          <w:lang w:eastAsia="ar-SA"/>
        </w:rPr>
        <w:t xml:space="preserve"> и авторской программы  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Pr="00860D2C">
        <w:rPr>
          <w:rFonts w:ascii="Times New Roman" w:eastAsia="Calibri" w:hAnsi="Times New Roman" w:cs="Times New Roman"/>
          <w:sz w:val="28"/>
          <w:szCs w:val="18"/>
          <w:lang w:eastAsia="ar-SA"/>
        </w:rPr>
        <w:t>Лазебниковой</w:t>
      </w:r>
      <w:proofErr w:type="spellEnd"/>
      <w:r w:rsidRPr="00860D2C">
        <w:rPr>
          <w:rFonts w:ascii="Times New Roman" w:eastAsia="Calibri" w:hAnsi="Times New Roman" w:cs="Times New Roman"/>
          <w:sz w:val="28"/>
          <w:szCs w:val="18"/>
          <w:lang w:eastAsia="ar-SA"/>
        </w:rPr>
        <w:t xml:space="preserve">, доктора педагогических наук 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18"/>
          <w:lang w:eastAsia="ar-SA"/>
        </w:rPr>
        <w:t>("Просвещение".2012</w:t>
      </w:r>
      <w:bookmarkStart w:id="0" w:name="_GoBack"/>
      <w:bookmarkEnd w:id="0"/>
      <w:r w:rsidRPr="00860D2C">
        <w:rPr>
          <w:rFonts w:ascii="Times New Roman" w:eastAsia="Times New Roman" w:hAnsi="Times New Roman" w:cs="Times New Roman"/>
          <w:color w:val="000000"/>
          <w:w w:val="109"/>
          <w:sz w:val="28"/>
          <w:szCs w:val="18"/>
          <w:lang w:eastAsia="ar-SA"/>
        </w:rPr>
        <w:t xml:space="preserve"> год).</w:t>
      </w:r>
      <w:proofErr w:type="gramEnd"/>
      <w:r w:rsidRPr="00860D2C"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  <w:t xml:space="preserve"> Рабочая программа ориентирована на 10-11 классы, рассчитана на 102 </w:t>
      </w:r>
      <w:proofErr w:type="gramStart"/>
      <w:r w:rsidRPr="00860D2C"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  <w:t>учебных</w:t>
      </w:r>
      <w:proofErr w:type="gramEnd"/>
      <w:r w:rsidRPr="00860D2C"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  <w:t xml:space="preserve"> часа из расчёта 3 часа в неделю. В данное  планирование по обществознанию (профильный уровень) </w:t>
      </w:r>
      <w:proofErr w:type="gramStart"/>
      <w:r w:rsidRPr="00860D2C"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  <w:t>классах</w:t>
      </w:r>
      <w:proofErr w:type="gramEnd"/>
      <w:r w:rsidRPr="00860D2C"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  <w:t xml:space="preserve">   внесены следующие изменения: количество часов за учебный год не 105 часов, а 102 часа (34 *3=102 часа).</w:t>
      </w:r>
    </w:p>
    <w:p w:rsidR="00860D2C" w:rsidRPr="00860D2C" w:rsidRDefault="00860D2C" w:rsidP="00860D2C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</w:pPr>
      <w:r w:rsidRPr="00860D2C"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  <w:t xml:space="preserve">       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860D2C"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  <w:t>межпредметного</w:t>
      </w:r>
      <w:proofErr w:type="spellEnd"/>
      <w:r w:rsidRPr="00860D2C"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  <w:t xml:space="preserve"> взаимодействия с этими курсами. </w:t>
      </w:r>
    </w:p>
    <w:p w:rsidR="00860D2C" w:rsidRPr="00860D2C" w:rsidRDefault="00860D2C" w:rsidP="00860D2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</w:pPr>
      <w:r w:rsidRPr="00860D2C"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  <w:t xml:space="preserve">     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</w:t>
      </w:r>
    </w:p>
    <w:p w:rsidR="00860D2C" w:rsidRPr="00860D2C" w:rsidRDefault="00860D2C" w:rsidP="00860D2C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</w:pPr>
      <w:r w:rsidRPr="00860D2C"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  <w:t xml:space="preserve">         Освоение нового содержания осуществляется с опорой на </w:t>
      </w:r>
      <w:proofErr w:type="spellStart"/>
      <w:r w:rsidRPr="00860D2C"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  <w:t>межпредметные</w:t>
      </w:r>
      <w:proofErr w:type="spellEnd"/>
      <w:r w:rsidRPr="00860D2C">
        <w:rPr>
          <w:rFonts w:ascii="Times New Roman" w:eastAsia="Lucida Sans Unicode" w:hAnsi="Times New Roman" w:cs="Times New Roman"/>
          <w:sz w:val="28"/>
          <w:szCs w:val="18"/>
          <w:lang w:eastAsia="ru-RU" w:bidi="ru-RU"/>
        </w:rPr>
        <w:t xml:space="preserve"> связи с курсами истории, географии, литературы и др. </w:t>
      </w:r>
    </w:p>
    <w:p w:rsidR="008C28E1" w:rsidRDefault="00860D2C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2C"/>
    <w:rsid w:val="00860D2C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2016-01-15T13:53:00Z</dcterms:created>
  <dcterms:modified xsi:type="dcterms:W3CDTF">2016-01-15T13:55:00Z</dcterms:modified>
</cp:coreProperties>
</file>