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41" w:rsidRDefault="00500041" w:rsidP="005000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</w:t>
      </w:r>
      <w:r>
        <w:rPr>
          <w:rFonts w:ascii="Times New Roman" w:hAnsi="Times New Roman"/>
          <w:b/>
          <w:sz w:val="28"/>
          <w:szCs w:val="28"/>
        </w:rPr>
        <w:t>я к рабочей программе по обществознанию</w:t>
      </w:r>
      <w:r>
        <w:rPr>
          <w:rFonts w:ascii="Times New Roman" w:hAnsi="Times New Roman"/>
          <w:b/>
          <w:sz w:val="28"/>
          <w:szCs w:val="28"/>
        </w:rPr>
        <w:t xml:space="preserve"> для 11 класса (базовый уровень)</w:t>
      </w:r>
    </w:p>
    <w:p w:rsidR="00500041" w:rsidRPr="00500041" w:rsidRDefault="00500041" w:rsidP="005000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составлена на основе  программы среднего (полного) общего образования по обществознанию: авторы Л. Н. Боголюбов, Н. И. Городецкая, Л. Ф. Иванова, А. И. Матвеев.</w:t>
      </w:r>
    </w:p>
    <w:p w:rsidR="00500041" w:rsidRPr="00500041" w:rsidRDefault="00500041" w:rsidP="005000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>Федеральный базисный учебный план для среднего (полного) общего образования отводит 70 часов для изучения на базовом уровне учебного предмета «Обществознание» в 11 классе из расчета 2 часа в неделю.</w:t>
      </w:r>
    </w:p>
    <w:p w:rsidR="00500041" w:rsidRPr="00500041" w:rsidRDefault="00500041" w:rsidP="005000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Учебник: </w:t>
      </w:r>
    </w:p>
    <w:p w:rsidR="00500041" w:rsidRPr="00500041" w:rsidRDefault="00500041" w:rsidP="005000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0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Обществознание</w:t>
      </w: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>: учеб</w:t>
      </w:r>
      <w:proofErr w:type="gramStart"/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ля  учащихся 11 </w:t>
      </w:r>
      <w:proofErr w:type="spellStart"/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spellStart"/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>.  учреждений: базовый уровень/[Л. Н. Боголюбов,  Н. И. Городецкая, А. И. Матвеев и др.]; под ред. Л. Н. Боголюбова. - М.: Просвещение, 2011.</w:t>
      </w:r>
    </w:p>
    <w:p w:rsidR="00500041" w:rsidRPr="00500041" w:rsidRDefault="00500041" w:rsidP="005000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041">
        <w:rPr>
          <w:rFonts w:ascii="Times New Roman" w:eastAsia="Times New Roman" w:hAnsi="Times New Roman"/>
          <w:b/>
          <w:sz w:val="28"/>
          <w:szCs w:val="28"/>
          <w:lang w:eastAsia="ru-RU"/>
        </w:rPr>
        <w:t>Целями</w:t>
      </w: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«Обществознание» являются:</w:t>
      </w:r>
    </w:p>
    <w:p w:rsidR="00500041" w:rsidRPr="00500041" w:rsidRDefault="00500041" w:rsidP="00500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041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</w:t>
      </w: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 в период 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 интереса к изучению социальных и гуманитарных дисциплин;</w:t>
      </w:r>
    </w:p>
    <w:p w:rsidR="00500041" w:rsidRPr="00500041" w:rsidRDefault="00500041" w:rsidP="00500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041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воспитание</w:t>
      </w: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РФ;</w:t>
      </w:r>
    </w:p>
    <w:p w:rsidR="00500041" w:rsidRPr="00500041" w:rsidRDefault="00500041" w:rsidP="00500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0041">
        <w:rPr>
          <w:rFonts w:ascii="Times New Roman" w:eastAsia="Times New Roman" w:hAnsi="Times New Roman"/>
          <w:b/>
          <w:sz w:val="28"/>
          <w:szCs w:val="28"/>
          <w:lang w:eastAsia="ru-RU"/>
        </w:rPr>
        <w:t>освоение системы знаний</w:t>
      </w: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500041" w:rsidRPr="00500041" w:rsidRDefault="00500041" w:rsidP="00500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041">
        <w:rPr>
          <w:rFonts w:ascii="Times New Roman" w:eastAsia="Times New Roman" w:hAnsi="Times New Roman"/>
          <w:b/>
          <w:sz w:val="28"/>
          <w:szCs w:val="28"/>
          <w:lang w:eastAsia="ru-RU"/>
        </w:rPr>
        <w:t>овладение умениями</w:t>
      </w: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получать и критически осмысливать социальную (в то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00041" w:rsidRPr="00500041" w:rsidRDefault="00500041" w:rsidP="00500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0041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опыта</w:t>
      </w: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</w:t>
      </w: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8C28E1" w:rsidRPr="00500041" w:rsidRDefault="00500041" w:rsidP="00500041">
      <w:pPr>
        <w:rPr>
          <w:rFonts w:ascii="Times New Roman" w:hAnsi="Times New Roman"/>
          <w:sz w:val="28"/>
          <w:szCs w:val="28"/>
        </w:rPr>
      </w:pP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обществознания на базовом уровне предусматривается формирование у школьников </w:t>
      </w:r>
      <w:proofErr w:type="spellStart"/>
      <w:r w:rsidRPr="00500041">
        <w:rPr>
          <w:rFonts w:ascii="Times New Roman" w:eastAsia="Times New Roman" w:hAnsi="Times New Roman"/>
          <w:b/>
          <w:sz w:val="28"/>
          <w:szCs w:val="28"/>
          <w:lang w:eastAsia="ru-RU"/>
        </w:rPr>
        <w:t>общеучебных</w:t>
      </w:r>
      <w:proofErr w:type="spellEnd"/>
      <w:r w:rsidRPr="005000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умений и навыков, универсальных способов деятельности и ключевых</w:t>
      </w: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0041">
        <w:rPr>
          <w:rFonts w:ascii="Times New Roman" w:eastAsia="Times New Roman" w:hAnsi="Times New Roman"/>
          <w:b/>
          <w:sz w:val="28"/>
          <w:szCs w:val="28"/>
          <w:lang w:eastAsia="ru-RU"/>
        </w:rPr>
        <w:t>компетенций</w:t>
      </w:r>
      <w:r w:rsidRPr="005000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0"/>
    </w:p>
    <w:sectPr w:rsidR="008C28E1" w:rsidRPr="0050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7B5"/>
    <w:multiLevelType w:val="hybridMultilevel"/>
    <w:tmpl w:val="F5AA10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41"/>
    <w:rsid w:val="00500041"/>
    <w:rsid w:val="009274CD"/>
    <w:rsid w:val="00A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2016-01-15T13:48:00Z</dcterms:created>
  <dcterms:modified xsi:type="dcterms:W3CDTF">2016-01-15T13:49:00Z</dcterms:modified>
</cp:coreProperties>
</file>