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AB" w:rsidRDefault="00BE55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обществознанию для 5 класса</w:t>
      </w:r>
    </w:p>
    <w:p w:rsidR="00BE55C5" w:rsidRPr="00BE55C5" w:rsidRDefault="00BE55C5" w:rsidP="00BE5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0"/>
        </w:rPr>
      </w:pPr>
      <w:proofErr w:type="gramStart"/>
      <w:r w:rsidRPr="00BE55C5">
        <w:rPr>
          <w:rFonts w:ascii="Times New Roman" w:eastAsia="Newton-Regular" w:hAnsi="Times New Roman" w:cs="Times New Roman"/>
          <w:sz w:val="28"/>
          <w:szCs w:val="20"/>
        </w:rPr>
        <w:t>Рабочая программа по обществознанию для 5 класса составлена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обществознанию для 5–9 классов (М.: Просвещение, 2011.</w:t>
      </w:r>
      <w:proofErr w:type="gramEnd"/>
      <w:r w:rsidRPr="00BE55C5">
        <w:rPr>
          <w:rFonts w:ascii="Times New Roman" w:eastAsia="Newton-Regular" w:hAnsi="Times New Roman" w:cs="Times New Roman"/>
          <w:sz w:val="28"/>
          <w:szCs w:val="20"/>
        </w:rPr>
        <w:t xml:space="preserve"> </w:t>
      </w:r>
      <w:proofErr w:type="gramStart"/>
      <w:r w:rsidRPr="00BE55C5">
        <w:rPr>
          <w:rFonts w:ascii="Times New Roman" w:eastAsia="Newton-Regular" w:hAnsi="Times New Roman" w:cs="Times New Roman"/>
          <w:sz w:val="28"/>
          <w:szCs w:val="20"/>
        </w:rPr>
        <w:t>Серия «Стандарты второго поколения»), примерных базисных учебных планов и программы курса «Обществознание.</w:t>
      </w:r>
      <w:proofErr w:type="gramEnd"/>
      <w:r w:rsidRPr="00BE55C5">
        <w:rPr>
          <w:rFonts w:ascii="Times New Roman" w:eastAsia="Newton-Regular" w:hAnsi="Times New Roman" w:cs="Times New Roman"/>
          <w:sz w:val="28"/>
          <w:szCs w:val="20"/>
        </w:rPr>
        <w:t xml:space="preserve"> Рабочие программы. Предметная линия учебников под редакцией Л.Н. Боголюбова. 5–9 классы. Пособие для учителей общеобразовательных организаций» (М.: Просвещение, 2013). Программа составлена на основе федерального перечня учебников, рекомендованных или допущенных к использованию в образовательных учреждениях и учитывающих требования к результатам общего образования, представленные в Федеральном государственном образовательном стандарте общего образования, предполагающие преемственность с примерными программами для начального общего образования.</w:t>
      </w:r>
    </w:p>
    <w:p w:rsidR="00BE55C5" w:rsidRPr="00BE55C5" w:rsidRDefault="00BE55C5" w:rsidP="00BE5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0"/>
        </w:rPr>
      </w:pPr>
      <w:r w:rsidRPr="00BE55C5">
        <w:rPr>
          <w:rFonts w:ascii="Times New Roman" w:eastAsia="Newton-Regular" w:hAnsi="Times New Roman" w:cs="Times New Roman"/>
          <w:sz w:val="28"/>
          <w:szCs w:val="20"/>
        </w:rPr>
        <w:t>Данная программа ориентирована на использование учебника Л.Н. Боголюбова «Обществознание:5 класс: учебник для общеобразовательных учреждений с приложением на электронном носителе» (М.: Просвещение, 2015), который обращен к младшему подростковому возрасту и посвящен актуальным для растущей личности проблемам жизни человека в социуме. Даются элементарные научные представления об обществе, о социальном окружении, Родине. Эти вопросы должны быть раскрыты через противопоставление добра и зла, справедливости и несправедливости. Основой содержания являются моральные и правовые нормы. Это создает условия для единства обучения и воспитания, что определяет нравственные ориентиры, формирует образцы достойного поведения.</w:t>
      </w:r>
    </w:p>
    <w:p w:rsidR="00BE55C5" w:rsidRPr="00BE55C5" w:rsidRDefault="00BE55C5" w:rsidP="00BE5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0"/>
        </w:rPr>
      </w:pPr>
      <w:r w:rsidRPr="00BE55C5">
        <w:rPr>
          <w:rFonts w:ascii="Times New Roman" w:eastAsia="Newton-Regular" w:hAnsi="Times New Roman" w:cs="Times New Roman"/>
          <w:sz w:val="28"/>
          <w:szCs w:val="20"/>
        </w:rPr>
        <w:t xml:space="preserve">В 5 классе содержание курса носит преимущественно пропедевтический характер, что продиктовано проблемами социализации младших подростков. На этом этапе обеспечивается преемственность по отношению к курсу «Окружающий мир», изучаемому в начальной школе. Открывается курс темой «Человек», где рассматриваются важнейшие социальные свойства человека. </w:t>
      </w:r>
      <w:proofErr w:type="gramStart"/>
      <w:r w:rsidRPr="00BE55C5">
        <w:rPr>
          <w:rFonts w:ascii="Times New Roman" w:eastAsia="Newton-Regular" w:hAnsi="Times New Roman" w:cs="Times New Roman"/>
          <w:sz w:val="28"/>
          <w:szCs w:val="20"/>
        </w:rPr>
        <w:t>Программа последовательно вводит учащихся в расширяющийся круг социальных институтов: от самых близких и эмоционально значимых (темы «Семья» и «Школа») через раскрытие важнейшей стороны человеческой жизни (в теме «Труд») до самого общественно значимого (тема «Родина»).</w:t>
      </w:r>
      <w:proofErr w:type="gramEnd"/>
      <w:r w:rsidRPr="00BE55C5">
        <w:rPr>
          <w:rFonts w:ascii="Times New Roman" w:eastAsia="Newton-Regular" w:hAnsi="Times New Roman" w:cs="Times New Roman"/>
          <w:sz w:val="28"/>
          <w:szCs w:val="20"/>
        </w:rPr>
        <w:t xml:space="preserve"> Учащиеся расширяют круг сведений не только о важнейших социальных институтах и их общественном назначении, но и о качествах человека, проявляющихся во взаимодействии с ними. Авторы учебника раскрывают такое нравственное качество, как добродетель: мораль и добро. Помимо знаний важными содержательными компонентами курса являются социальные навыки, умения, совокупность моральных и гуманистических ценностей и т. д.</w:t>
      </w:r>
    </w:p>
    <w:p w:rsidR="00BE55C5" w:rsidRPr="00BE55C5" w:rsidRDefault="00BE55C5" w:rsidP="00BE5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0"/>
        </w:rPr>
      </w:pPr>
      <w:r w:rsidRPr="00BE55C5">
        <w:rPr>
          <w:rFonts w:ascii="Times New Roman" w:eastAsia="Newton-Regular" w:hAnsi="Times New Roman" w:cs="Times New Roman"/>
          <w:sz w:val="28"/>
          <w:szCs w:val="20"/>
        </w:rPr>
        <w:lastRenderedPageBreak/>
        <w:t>Данная программа по обществознанию предназначена для учащихся 5 класса основной общеобразовательной школы, которые изучают предмет в первом концентре обществоведческого образования в средней школе.</w:t>
      </w:r>
    </w:p>
    <w:p w:rsidR="00BE55C5" w:rsidRPr="00BE55C5" w:rsidRDefault="00BE55C5" w:rsidP="00BE5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0"/>
        </w:rPr>
      </w:pPr>
      <w:r w:rsidRPr="00BE55C5">
        <w:rPr>
          <w:rFonts w:ascii="Times New Roman" w:eastAsia="Newton-Regular" w:hAnsi="Times New Roman" w:cs="Times New Roman"/>
          <w:sz w:val="28"/>
          <w:szCs w:val="20"/>
        </w:rPr>
        <w:t xml:space="preserve">Структура рабочей программы включает пояснительную записку, тематическое планирование </w:t>
      </w:r>
      <w:proofErr w:type="gramStart"/>
      <w:r w:rsidRPr="00BE55C5">
        <w:rPr>
          <w:rFonts w:ascii="Times New Roman" w:eastAsia="Newton-Regular" w:hAnsi="Times New Roman" w:cs="Times New Roman"/>
          <w:sz w:val="28"/>
          <w:szCs w:val="20"/>
        </w:rPr>
        <w:t>учебного</w:t>
      </w:r>
      <w:proofErr w:type="gramEnd"/>
      <w:r w:rsidRPr="00BE55C5">
        <w:rPr>
          <w:rFonts w:ascii="Times New Roman" w:eastAsia="Newton-Regular" w:hAnsi="Times New Roman" w:cs="Times New Roman"/>
          <w:sz w:val="28"/>
          <w:szCs w:val="20"/>
        </w:rPr>
        <w:t xml:space="preserve"> мате-</w:t>
      </w:r>
    </w:p>
    <w:p w:rsidR="00BE55C5" w:rsidRPr="00BE55C5" w:rsidRDefault="00BE55C5" w:rsidP="00BE55C5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0"/>
        </w:rPr>
      </w:pPr>
      <w:r w:rsidRPr="00BE55C5">
        <w:rPr>
          <w:rFonts w:ascii="Times New Roman" w:eastAsia="Newton-Regular" w:hAnsi="Times New Roman" w:cs="Times New Roman"/>
          <w:sz w:val="28"/>
          <w:szCs w:val="20"/>
        </w:rPr>
        <w:t>риала, поурочное планирование, списки основной и дополнительной литературы, а также Интернет-ресурсов.</w:t>
      </w:r>
    </w:p>
    <w:p w:rsidR="00BE55C5" w:rsidRPr="00BE55C5" w:rsidRDefault="00BE55C5">
      <w:pPr>
        <w:rPr>
          <w:rFonts w:ascii="Times New Roman" w:hAnsi="Times New Roman" w:cs="Times New Roman"/>
          <w:b/>
          <w:sz w:val="28"/>
          <w:szCs w:val="28"/>
        </w:rPr>
      </w:pPr>
    </w:p>
    <w:sectPr w:rsidR="00BE55C5" w:rsidRPr="00BE55C5" w:rsidSect="00E1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E55C5"/>
    <w:rsid w:val="008A33BD"/>
    <w:rsid w:val="00A826F1"/>
    <w:rsid w:val="00BE55C5"/>
    <w:rsid w:val="00E1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BD"/>
  </w:style>
  <w:style w:type="paragraph" w:styleId="1">
    <w:name w:val="heading 1"/>
    <w:basedOn w:val="a"/>
    <w:link w:val="10"/>
    <w:uiPriority w:val="9"/>
    <w:qFormat/>
    <w:rsid w:val="008A3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3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2667</Characters>
  <Application>Microsoft Office Word</Application>
  <DocSecurity>0</DocSecurity>
  <Lines>22</Lines>
  <Paragraphs>6</Paragraphs>
  <ScaleCrop>false</ScaleCrop>
  <Company>Microsoft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2016-01-19T07:51:00Z</dcterms:created>
  <dcterms:modified xsi:type="dcterms:W3CDTF">2016-01-19T07:52:00Z</dcterms:modified>
</cp:coreProperties>
</file>