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AB" w:rsidRDefault="00DC5315" w:rsidP="00DC5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315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английскому языку для 2 класса</w:t>
      </w:r>
    </w:p>
    <w:p w:rsidR="00DC5315" w:rsidRPr="00DC5315" w:rsidRDefault="00DC5315" w:rsidP="00DC5315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разработана на основе: Примерных программ по учебным предметам. Начальная школа. В 2 ч. Ч. 2.-М.: Просвещение, 2011.- (Стандарты второго поколения),  авторской программы Н.И. Быковой, М.Д. Поспеловой «Английский язык» 2-4 классы.- М.: Просвещение, 2010г. Рабочая программа реализуется в Муниципальном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автономном</w:t>
      </w:r>
      <w:r w:rsidRPr="0093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общеобразовательном  учреждении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370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редняя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бщеобразовательная школа №11» во 2 </w:t>
      </w:r>
      <w:r w:rsidRPr="0093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классе. Данная рабочая программа является общеобразовательной и направлена на начальное общее образование. Срок освоения программы один учебный год.  Обучение ведётся на русском языке.</w:t>
      </w:r>
    </w:p>
    <w:p w:rsidR="00DC5315" w:rsidRPr="009370E8" w:rsidRDefault="00DC5315" w:rsidP="00DC5315">
      <w:pPr>
        <w:spacing w:after="0" w:line="2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315" w:rsidRPr="009370E8" w:rsidRDefault="00DC5315" w:rsidP="00DC5315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преподавании предмета основное место отводится коммуникативному методу обучения,  фонетическим, грамматическим, условно-речевым упражнениям,  используются такие формы и методы обучения как наглядный, игровой, практический, репродуктивный, при этом соблюдается  принцип устного опережения. Используются </w:t>
      </w:r>
      <w:proofErr w:type="spellStart"/>
      <w:r w:rsidRPr="009370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93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технологии, технология </w:t>
      </w:r>
      <w:proofErr w:type="spellStart"/>
      <w:r w:rsidRPr="009370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разноуровневой</w:t>
      </w:r>
      <w:proofErr w:type="spellEnd"/>
      <w:r w:rsidRPr="0093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дифференциации, информационно-коммуникационные технологии, технология проектного обучения, технология модульного обучения.</w:t>
      </w:r>
    </w:p>
    <w:p w:rsidR="00DC5315" w:rsidRPr="009370E8" w:rsidRDefault="00DC5315" w:rsidP="00DC5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0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Модульный подход в серии «Английский в фокусе» позволяет осуществлять всестороннее развитие учащихся. Он дает им возможность разносторонне прорабатывать тему и учитывает особенности памяти. Учащимся предлагается участвовать в различных видах деятельности, таких как ролевая игра, разучивание рифмовок с движениями, драматизация диалогов и сказки, интервьюирование одноклассников, создание проектов и их презентация и т. д. Вся работа направлена на развитие языковых навыков, умения «Учись учиться» и на приобретение навыков общения.</w:t>
      </w:r>
    </w:p>
    <w:p w:rsidR="00DC5315" w:rsidRDefault="00DC5315" w:rsidP="00DC5315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учебной  деятельности учащихся используются индивидуальные, парные, групповые, фронтальные, коллективные формы работы. Режим занятий два часа в неделю. Рабочая программа реализовывается один учебный год. </w:t>
      </w:r>
    </w:p>
    <w:p w:rsidR="00DC5315" w:rsidRPr="009370E8" w:rsidRDefault="00DC5315" w:rsidP="00DC5315">
      <w:pPr>
        <w:spacing w:after="0" w:line="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315" w:rsidRPr="00DC5315" w:rsidRDefault="00DC5315" w:rsidP="00DC5315">
      <w:pPr>
        <w:rPr>
          <w:rFonts w:ascii="Times New Roman" w:hAnsi="Times New Roman" w:cs="Times New Roman"/>
          <w:sz w:val="28"/>
          <w:szCs w:val="28"/>
        </w:rPr>
      </w:pPr>
      <w:r w:rsidRPr="009370E8">
        <w:rPr>
          <w:rFonts w:ascii="Times New Roman" w:eastAsia="Calibri" w:hAnsi="Times New Roman" w:cs="Times New Roman"/>
          <w:sz w:val="24"/>
          <w:szCs w:val="24"/>
        </w:rPr>
        <w:t>Иностранный язык как учебный предмет наряду с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</w:t>
      </w:r>
      <w:r w:rsidRPr="0093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рассчитана на два часа в неделю. Часы на изучение данного предмета выделены из инвариантной части учебного плана</w:t>
      </w:r>
    </w:p>
    <w:sectPr w:rsidR="00DC5315" w:rsidRPr="00DC5315" w:rsidSect="00E1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C5315"/>
    <w:rsid w:val="003D47F9"/>
    <w:rsid w:val="008A33BD"/>
    <w:rsid w:val="00DC5315"/>
    <w:rsid w:val="00E1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BD"/>
  </w:style>
  <w:style w:type="paragraph" w:styleId="1">
    <w:name w:val="heading 1"/>
    <w:basedOn w:val="a"/>
    <w:link w:val="10"/>
    <w:uiPriority w:val="9"/>
    <w:qFormat/>
    <w:rsid w:val="008A3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3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1908</Characters>
  <Application>Microsoft Office Word</Application>
  <DocSecurity>0</DocSecurity>
  <Lines>15</Lines>
  <Paragraphs>4</Paragraphs>
  <ScaleCrop>false</ScaleCrop>
  <Company>Microsoft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2016-01-13T06:13:00Z</dcterms:created>
  <dcterms:modified xsi:type="dcterms:W3CDTF">2016-01-13T06:15:00Z</dcterms:modified>
</cp:coreProperties>
</file>