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9A" w:rsidRDefault="003D2A9A" w:rsidP="003D2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5 класса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составлена к УМК «Английский в фокусе - 5».        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положениями нормативно-правовых и директивных документов Министерства образования РФ,  на основе обязательного минимума содержания  общего образования по иностранному языку, с особенностями ООП, образовательных потребностей и запросов обучающихся</w:t>
      </w:r>
      <w:bookmarkStart w:id="0" w:name="_GoBack"/>
      <w:bookmarkEnd w:id="0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возможностями УМК «Английский в фокусе»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на средней ступени обучения.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реализует следующие основные функции: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 информационно-методическую;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 организационно-планирующую;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 контролирующую.</w:t>
      </w:r>
    </w:p>
    <w:p w:rsidR="003D2A9A" w:rsidRPr="00BE64F5" w:rsidRDefault="003D2A9A" w:rsidP="003D2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F5">
        <w:rPr>
          <w:rFonts w:ascii="Times New Roman" w:hAnsi="Times New Roman" w:cs="Times New Roman"/>
          <w:sz w:val="24"/>
          <w:szCs w:val="24"/>
        </w:rPr>
        <w:t>Программа реализуется в течение одного года (201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64F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F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E64F5">
        <w:rPr>
          <w:rFonts w:ascii="Times New Roman" w:hAnsi="Times New Roman" w:cs="Times New Roman"/>
          <w:sz w:val="24"/>
          <w:szCs w:val="24"/>
        </w:rPr>
        <w:t>. год)</w:t>
      </w:r>
    </w:p>
    <w:p w:rsidR="003D2A9A" w:rsidRPr="00BE64F5" w:rsidRDefault="003D2A9A" w:rsidP="003D2A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4F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105 часов (из расчета 3 часа в неделю), в том числе 1 входящую, 10 промежуточных тестов и одну  итоговую </w:t>
      </w:r>
      <w:proofErr w:type="gramStart"/>
      <w:r w:rsidRPr="00BE64F5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BE64F5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</w:t>
      </w: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полностью соответствуют стандарту основного общего образования по иностранному языку. 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развитие коммуникативной компетенции учащихся в совокупности ее составляющих: речевой, языковой,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культур и сообществ, толерантного отношения к проявлениям другой культуры.</w:t>
      </w:r>
      <w:proofErr w:type="gramEnd"/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английского языка по УМК «Английский в фокусе» реализуется следующие </w:t>
      </w:r>
      <w:r w:rsidRPr="00BE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иноязычной коммуникативной компетенции в совокупности ее составляющих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речевой, языковой,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                                                                                   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компенсаторной компетенции – развитие умений выходить из положения в условиях дефицита языковых сре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учебно-познавательной компетенции – дальнейшее развитие общих и специальных учебных умений; ознакомление с доступными учащимся способами и </w:t>
      </w: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приемами самостоятельного изучения языков и культур, в том числе с использованием новых информационных технологий;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BE6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D2A9A" w:rsidRPr="00BE64F5" w:rsidRDefault="003D2A9A" w:rsidP="003D2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A9A"/>
    <w:rsid w:val="003D2A9A"/>
    <w:rsid w:val="00815FBD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A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2016-01-13T06:21:00Z</dcterms:created>
  <dcterms:modified xsi:type="dcterms:W3CDTF">2016-01-13T06:24:00Z</dcterms:modified>
</cp:coreProperties>
</file>