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B22800" w:rsidP="00B2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для 6 класса</w:t>
      </w:r>
    </w:p>
    <w:p w:rsidR="00B22800" w:rsidRPr="00B22800" w:rsidRDefault="00B22800" w:rsidP="00B22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28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Рабочая программа по математике включает разделы: пояснительную записку; цели изучения математики, </w:t>
      </w:r>
      <w:proofErr w:type="spellStart"/>
      <w:r w:rsidRPr="00B22800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</w:t>
      </w:r>
      <w:proofErr w:type="gramStart"/>
      <w:r w:rsidRPr="00B2280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spellEnd"/>
      <w:r w:rsidRPr="00B2280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Pr="00B228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тематический план, основное содержание с распределением учебных часов по разделам курса, требования к уровню подготовки выпускников, календарно-тематическое планирование, список литературы.</w:t>
      </w:r>
    </w:p>
    <w:p w:rsidR="00B22800" w:rsidRPr="00B22800" w:rsidRDefault="00B22800" w:rsidP="00B22800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2800" w:rsidRPr="00B22800" w:rsidRDefault="00B22800" w:rsidP="00B228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основе: </w:t>
      </w:r>
    </w:p>
    <w:p w:rsidR="00B22800" w:rsidRPr="00B22800" w:rsidRDefault="00B22800" w:rsidP="00B22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B22800">
        <w:rPr>
          <w:rFonts w:ascii="Times New Roman" w:hAnsi="Times New Roman"/>
          <w:sz w:val="28"/>
          <w:szCs w:val="28"/>
          <w:lang w:eastAsia="ko-KR"/>
        </w:rP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математике, утвержденного приказом Минобразования России от 5.03.2004г № 1089;</w:t>
      </w:r>
    </w:p>
    <w:p w:rsidR="00B22800" w:rsidRPr="00B22800" w:rsidRDefault="00B22800" w:rsidP="00B228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>Федерального базисного учебного план</w:t>
      </w:r>
      <w:proofErr w:type="gramStart"/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>утв. Приказом Министерства образования  и науки от 09.03.2004 №1312);</w:t>
      </w:r>
    </w:p>
    <w:p w:rsidR="00B22800" w:rsidRPr="00B22800" w:rsidRDefault="00B22800" w:rsidP="00B228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МАОУ «СОШ №11» г</w:t>
      </w:r>
      <w:proofErr w:type="gramStart"/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>урьевска на 2015-2016 учебный год;</w:t>
      </w:r>
    </w:p>
    <w:p w:rsidR="00B22800" w:rsidRPr="00B22800" w:rsidRDefault="00B22800" w:rsidP="00B2280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Batang" w:hAnsi="Times New Roman"/>
          <w:sz w:val="28"/>
          <w:szCs w:val="28"/>
        </w:rPr>
      </w:pPr>
      <w:r w:rsidRPr="00B22800">
        <w:rPr>
          <w:rFonts w:ascii="Times New Roman" w:hAnsi="Times New Roman"/>
          <w:sz w:val="28"/>
          <w:szCs w:val="28"/>
        </w:rPr>
        <w:t>П</w:t>
      </w:r>
      <w:r w:rsidRPr="00B22800">
        <w:rPr>
          <w:rFonts w:ascii="Times New Roman" w:eastAsia="Calibri" w:hAnsi="Times New Roman"/>
          <w:sz w:val="28"/>
          <w:szCs w:val="28"/>
        </w:rPr>
        <w:t>рограммы</w:t>
      </w:r>
      <w:r w:rsidRPr="00B22800">
        <w:rPr>
          <w:rFonts w:ascii="Times New Roman" w:hAnsi="Times New Roman"/>
          <w:sz w:val="28"/>
          <w:szCs w:val="28"/>
        </w:rPr>
        <w:t>.</w:t>
      </w:r>
      <w:r w:rsidRPr="00B22800">
        <w:rPr>
          <w:rFonts w:ascii="Times New Roman" w:eastAsia="Calibri" w:hAnsi="Times New Roman"/>
          <w:sz w:val="28"/>
          <w:szCs w:val="28"/>
        </w:rPr>
        <w:t xml:space="preserve"> </w:t>
      </w:r>
      <w:r w:rsidRPr="00B22800">
        <w:rPr>
          <w:rFonts w:ascii="Times New Roman" w:hAnsi="Times New Roman"/>
          <w:sz w:val="28"/>
          <w:szCs w:val="28"/>
        </w:rPr>
        <w:t>Математика. 5-6 классы</w:t>
      </w:r>
      <w:r w:rsidRPr="00B22800">
        <w:rPr>
          <w:rFonts w:ascii="Times New Roman" w:eastAsia="Calibri" w:hAnsi="Times New Roman"/>
          <w:sz w:val="28"/>
          <w:szCs w:val="28"/>
        </w:rPr>
        <w:t>/</w:t>
      </w:r>
      <w:r w:rsidRPr="00B22800">
        <w:rPr>
          <w:rFonts w:ascii="Times New Roman" w:hAnsi="Times New Roman"/>
          <w:sz w:val="28"/>
          <w:szCs w:val="28"/>
          <w:lang w:eastAsia="ko-KR"/>
        </w:rPr>
        <w:t xml:space="preserve"> [авт.-сост. В.И. Жохов]</w:t>
      </w:r>
      <w:r w:rsidRPr="00B22800">
        <w:rPr>
          <w:rFonts w:ascii="Times New Roman" w:eastAsia="Calibri" w:hAnsi="Times New Roman"/>
          <w:sz w:val="28"/>
          <w:szCs w:val="28"/>
        </w:rPr>
        <w:t xml:space="preserve">– М.: Мнемозина, 2010. – </w:t>
      </w:r>
      <w:r w:rsidRPr="00B22800">
        <w:rPr>
          <w:rFonts w:ascii="Times New Roman" w:hAnsi="Times New Roman"/>
          <w:sz w:val="28"/>
          <w:szCs w:val="28"/>
        </w:rPr>
        <w:t xml:space="preserve">31 </w:t>
      </w:r>
      <w:proofErr w:type="gramStart"/>
      <w:r w:rsidRPr="00B22800">
        <w:rPr>
          <w:rFonts w:ascii="Times New Roman" w:hAnsi="Times New Roman"/>
          <w:sz w:val="28"/>
          <w:szCs w:val="28"/>
        </w:rPr>
        <w:t>с</w:t>
      </w:r>
      <w:proofErr w:type="gramEnd"/>
      <w:r w:rsidRPr="00B22800">
        <w:rPr>
          <w:rFonts w:ascii="Times New Roman" w:hAnsi="Times New Roman"/>
          <w:sz w:val="28"/>
          <w:szCs w:val="28"/>
        </w:rPr>
        <w:t>.</w:t>
      </w:r>
    </w:p>
    <w:p w:rsidR="00B22800" w:rsidRPr="00B22800" w:rsidRDefault="00B22800" w:rsidP="00B22800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22800" w:rsidRPr="00B22800" w:rsidRDefault="00B22800" w:rsidP="00B22800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рассчитано на 6 часов в неделю, 35  учебных недель, всего 210  часов. Из них 5 часов относится к федеральному компоненту, а один час в неделю к компоненту образовательного учреждения. Промежуточная аттестация проводится в форме письменных работ, математических диктан</w:t>
      </w:r>
      <w:r w:rsidRPr="00B22800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тов,  тестов, взаимоконтроля.</w:t>
      </w:r>
    </w:p>
    <w:p w:rsidR="00B22800" w:rsidRPr="00B22800" w:rsidRDefault="00B22800" w:rsidP="00B22800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</w:rPr>
      </w:pPr>
      <w:r w:rsidRPr="00B22800">
        <w:rPr>
          <w:rFonts w:ascii="Times New Roman" w:eastAsia="Times New Roman" w:hAnsi="Times New Roman"/>
          <w:b/>
          <w:sz w:val="28"/>
          <w:szCs w:val="28"/>
        </w:rPr>
        <w:t>Целью обучения математики в 6 классе являются:</w:t>
      </w:r>
    </w:p>
    <w:p w:rsidR="00B22800" w:rsidRPr="00B22800" w:rsidRDefault="00B22800" w:rsidP="00B2280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800">
        <w:rPr>
          <w:rFonts w:ascii="Times New Roman" w:eastAsia="Times New Roman" w:hAnsi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B22800" w:rsidRPr="00B22800" w:rsidRDefault="00B22800" w:rsidP="00B2280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800">
        <w:rPr>
          <w:rFonts w:ascii="Times New Roman" w:eastAsia="Times New Roman" w:hAnsi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B22800" w:rsidRPr="00B22800" w:rsidRDefault="00B22800" w:rsidP="00B2280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800">
        <w:rPr>
          <w:rFonts w:ascii="Times New Roman" w:eastAsia="Times New Roman" w:hAnsi="Times New Roman"/>
          <w:sz w:val="28"/>
          <w:szCs w:val="28"/>
        </w:rPr>
        <w:t>формирование представлений о математических идеях и методах;</w:t>
      </w:r>
    </w:p>
    <w:p w:rsidR="00B22800" w:rsidRPr="00B22800" w:rsidRDefault="00B22800" w:rsidP="00B2280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800">
        <w:rPr>
          <w:rFonts w:ascii="Times New Roman" w:eastAsia="Times New Roman" w:hAnsi="Times New Roman"/>
          <w:sz w:val="28"/>
          <w:szCs w:val="28"/>
        </w:rPr>
        <w:lastRenderedPageBreak/>
        <w:t>формирование представлений о математике как форме описания и методе познания действительности;</w:t>
      </w:r>
    </w:p>
    <w:p w:rsidR="00B22800" w:rsidRPr="00B22800" w:rsidRDefault="00B22800" w:rsidP="00B2280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800">
        <w:rPr>
          <w:rFonts w:ascii="Times New Roman" w:eastAsia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22800" w:rsidRPr="00B22800" w:rsidRDefault="00B22800" w:rsidP="00B2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2800" w:rsidRPr="00B22800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D9E"/>
    <w:multiLevelType w:val="hybridMultilevel"/>
    <w:tmpl w:val="34809F06"/>
    <w:lvl w:ilvl="0" w:tplc="DE5E6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041B4"/>
    <w:multiLevelType w:val="multilevel"/>
    <w:tmpl w:val="908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00"/>
    <w:rsid w:val="006A1EDC"/>
    <w:rsid w:val="008A33BD"/>
    <w:rsid w:val="00B22800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2016-01-13T07:24:00Z</dcterms:created>
  <dcterms:modified xsi:type="dcterms:W3CDTF">2016-01-13T07:25:00Z</dcterms:modified>
</cp:coreProperties>
</file>