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F34" w:rsidRDefault="00567F34" w:rsidP="00567F34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Cs/>
          <w:color w:val="000000" w:themeColor="text1"/>
          <w:kern w:val="24"/>
          <w:sz w:val="28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D7D88">
        <w:rPr>
          <w:rFonts w:eastAsiaTheme="minorEastAsia"/>
          <w:bCs/>
          <w:color w:val="000000" w:themeColor="text1"/>
          <w:kern w:val="24"/>
          <w:sz w:val="28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Основные категории детей с «особыми образовательными потребностями»</w:t>
      </w:r>
      <w:r>
        <w:rPr>
          <w:rFonts w:eastAsiaTheme="minorEastAsia"/>
          <w:bCs/>
          <w:color w:val="000000" w:themeColor="text1"/>
          <w:kern w:val="24"/>
          <w:sz w:val="28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,</w:t>
      </w:r>
      <w:r w:rsidRPr="000D7D88">
        <w:rPr>
          <w:rFonts w:eastAsiaTheme="minorEastAsia"/>
          <w:bCs/>
          <w:color w:val="000000" w:themeColor="text1"/>
          <w:kern w:val="24"/>
          <w:sz w:val="28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п</w:t>
      </w:r>
      <w:r>
        <w:rPr>
          <w:rFonts w:eastAsiaTheme="minorEastAsia"/>
          <w:bCs/>
          <w:color w:val="000000" w:themeColor="text1"/>
          <w:kern w:val="24"/>
          <w:sz w:val="28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одлежащие инклюзии в ОО по ФГОС</w:t>
      </w:r>
    </w:p>
    <w:p w:rsidR="0050210C" w:rsidRDefault="0050210C" w:rsidP="00567F34">
      <w:pPr>
        <w:jc w:val="center"/>
      </w:pPr>
    </w:p>
    <w:p w:rsidR="00567F34" w:rsidRDefault="00567F34" w:rsidP="00567F34">
      <w:pPr>
        <w:jc w:val="center"/>
      </w:pPr>
    </w:p>
    <w:p w:rsidR="00567F34" w:rsidRPr="00261413" w:rsidRDefault="00567F34" w:rsidP="00567F34">
      <w:pPr>
        <w:jc w:val="center"/>
        <w:rPr>
          <w:b/>
          <w:i/>
          <w:sz w:val="28"/>
        </w:rPr>
      </w:pPr>
      <w:r w:rsidRPr="00261413">
        <w:rPr>
          <w:b/>
          <w:i/>
          <w:sz w:val="28"/>
        </w:rPr>
        <w:t>Дети с нарушениями слуха</w:t>
      </w:r>
      <w:bookmarkStart w:id="0" w:name="_GoBack"/>
      <w:bookmarkEnd w:id="0"/>
    </w:p>
    <w:p w:rsidR="00567F34" w:rsidRPr="00261413" w:rsidRDefault="00567F34" w:rsidP="00567F34">
      <w:pPr>
        <w:jc w:val="center"/>
        <w:rPr>
          <w:b/>
          <w:i/>
          <w:sz w:val="28"/>
        </w:rPr>
      </w:pPr>
      <w:r w:rsidRPr="00261413">
        <w:rPr>
          <w:b/>
          <w:i/>
          <w:sz w:val="28"/>
        </w:rPr>
        <w:t>Дети с нарушениями зрения</w:t>
      </w:r>
    </w:p>
    <w:p w:rsidR="00567F34" w:rsidRPr="00261413" w:rsidRDefault="00567F34" w:rsidP="00567F34">
      <w:pPr>
        <w:jc w:val="center"/>
        <w:rPr>
          <w:b/>
          <w:i/>
          <w:sz w:val="28"/>
        </w:rPr>
      </w:pPr>
      <w:r w:rsidRPr="00261413">
        <w:rPr>
          <w:b/>
          <w:i/>
          <w:sz w:val="28"/>
        </w:rPr>
        <w:t>Дети с тяжелыми нарушениями речи (ТНР)</w:t>
      </w:r>
    </w:p>
    <w:p w:rsidR="00567F34" w:rsidRPr="00261413" w:rsidRDefault="00567F34" w:rsidP="00567F34">
      <w:pPr>
        <w:jc w:val="center"/>
        <w:rPr>
          <w:b/>
          <w:i/>
          <w:sz w:val="28"/>
        </w:rPr>
      </w:pPr>
      <w:r w:rsidRPr="00261413">
        <w:rPr>
          <w:b/>
          <w:i/>
          <w:sz w:val="28"/>
        </w:rPr>
        <w:t>Дети с нарушениями опорно-двигательного аппарата (ОДА)</w:t>
      </w:r>
    </w:p>
    <w:p w:rsidR="00567F34" w:rsidRPr="00261413" w:rsidRDefault="00567F34" w:rsidP="00567F34">
      <w:pPr>
        <w:jc w:val="center"/>
        <w:rPr>
          <w:b/>
          <w:i/>
          <w:sz w:val="28"/>
        </w:rPr>
      </w:pPr>
      <w:r w:rsidRPr="00261413">
        <w:rPr>
          <w:b/>
          <w:i/>
          <w:sz w:val="28"/>
        </w:rPr>
        <w:t>Дети с задержкой психического развития (ЗПР)</w:t>
      </w:r>
    </w:p>
    <w:p w:rsidR="00261413" w:rsidRPr="00567F34" w:rsidRDefault="00261413" w:rsidP="00567F34">
      <w:pPr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2BC13C57" wp14:editId="05B82F49">
            <wp:extent cx="5940425" cy="4455160"/>
            <wp:effectExtent l="0" t="0" r="3175" b="2540"/>
            <wp:docPr id="2253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261413" w:rsidRPr="00567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4A"/>
    <w:rsid w:val="00261413"/>
    <w:rsid w:val="0050210C"/>
    <w:rsid w:val="00567F34"/>
    <w:rsid w:val="005E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ACC0"/>
  <w15:chartTrackingRefBased/>
  <w15:docId w15:val="{9112566E-EA9F-4DF5-B94B-D1BAE943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F3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2018-02-16T08:04:00Z</dcterms:created>
  <dcterms:modified xsi:type="dcterms:W3CDTF">2018-02-16T08:33:00Z</dcterms:modified>
</cp:coreProperties>
</file>